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3F51B" w14:textId="77777777" w:rsidR="00B069A9" w:rsidRPr="006220E8" w:rsidRDefault="00B069A9" w:rsidP="00B069A9">
      <w:pPr>
        <w:pStyle w:val="Titre1"/>
        <w:numPr>
          <w:ilvl w:val="0"/>
          <w:numId w:val="0"/>
        </w:numPr>
        <w:ind w:left="432" w:hanging="432"/>
        <w:rPr>
          <w:rFonts w:asciiTheme="minorHAnsi" w:eastAsia="Arial Unicode MS" w:hAnsiTheme="minorHAnsi" w:cstheme="minorHAnsi"/>
          <w:lang w:val="fr-CH"/>
        </w:rPr>
      </w:pPr>
      <w:bookmarkStart w:id="0" w:name="_Toc337649945"/>
      <w:r w:rsidRPr="006220E8">
        <w:rPr>
          <w:rFonts w:asciiTheme="minorHAnsi" w:eastAsia="Arial Unicode MS" w:hAnsiTheme="minorHAnsi" w:cstheme="minorHAnsi"/>
          <w:lang w:val="fr-CH"/>
        </w:rPr>
        <w:t>ORGANIGRAMME</w:t>
      </w:r>
      <w:bookmarkEnd w:id="0"/>
      <w:r w:rsidR="00566732" w:rsidRPr="006220E8">
        <w:rPr>
          <w:rFonts w:asciiTheme="minorHAnsi" w:eastAsia="Arial Unicode MS" w:hAnsiTheme="minorHAnsi" w:cstheme="minorHAnsi"/>
          <w:lang w:val="fr-CH"/>
        </w:rPr>
        <w:t xml:space="preserve"> DE LA CRECHE</w:t>
      </w:r>
      <w:r w:rsidRPr="006220E8">
        <w:rPr>
          <w:rFonts w:asciiTheme="minorHAnsi" w:eastAsia="Arial Unicode MS" w:hAnsiTheme="minorHAnsi" w:cstheme="minorHAnsi"/>
          <w:lang w:val="fr-CH"/>
        </w:rPr>
        <w:t xml:space="preserve"> « Les </w:t>
      </w:r>
      <w:r w:rsidR="00CF3AF4" w:rsidRPr="006220E8">
        <w:rPr>
          <w:rFonts w:asciiTheme="minorHAnsi" w:eastAsia="Arial Unicode MS" w:hAnsiTheme="minorHAnsi" w:cstheme="minorHAnsi"/>
          <w:lang w:val="fr-CH"/>
        </w:rPr>
        <w:t>h</w:t>
      </w:r>
      <w:r w:rsidRPr="006220E8">
        <w:rPr>
          <w:rFonts w:asciiTheme="minorHAnsi" w:eastAsia="Arial Unicode MS" w:hAnsiTheme="minorHAnsi" w:cstheme="minorHAnsi"/>
          <w:lang w:val="fr-CH"/>
        </w:rPr>
        <w:t>irondelles"</w:t>
      </w:r>
    </w:p>
    <w:p w14:paraId="795EF8ED" w14:textId="77777777" w:rsidR="00B069A9" w:rsidRPr="006220E8" w:rsidRDefault="00B069A9">
      <w:pPr>
        <w:rPr>
          <w:rFonts w:cstheme="minorHAnsi"/>
        </w:rPr>
      </w:pPr>
    </w:p>
    <w:p w14:paraId="4B80A07F" w14:textId="0FDE628D" w:rsidR="00B069A9" w:rsidRPr="006220E8" w:rsidRDefault="007774CE" w:rsidP="000D2862">
      <w:pPr>
        <w:jc w:val="both"/>
        <w:rPr>
          <w:rFonts w:cstheme="minorHAnsi"/>
        </w:rPr>
      </w:pPr>
      <w:r w:rsidRPr="006220E8">
        <w:rPr>
          <w:rFonts w:cstheme="minorHAnsi"/>
        </w:rPr>
        <w:t>L’</w:t>
      </w:r>
      <w:r w:rsidR="005B33EC">
        <w:rPr>
          <w:rFonts w:cstheme="minorHAnsi"/>
        </w:rPr>
        <w:t>A</w:t>
      </w:r>
      <w:r w:rsidRPr="006220E8">
        <w:rPr>
          <w:rFonts w:cstheme="minorHAnsi"/>
        </w:rPr>
        <w:t xml:space="preserve">ssociation de la crèche « Les hirondelles » est le trait d’union entre la direction de la crèche, les parents, les autorités et les organes divers. </w:t>
      </w:r>
      <w:r w:rsidR="000D2862" w:rsidRPr="006220E8">
        <w:rPr>
          <w:rFonts w:cstheme="minorHAnsi"/>
        </w:rPr>
        <w:t>L’assemblée générale en est le pouvoir suprême.</w:t>
      </w:r>
      <w:r w:rsidRPr="006220E8">
        <w:rPr>
          <w:rFonts w:cstheme="minorHAnsi"/>
        </w:rPr>
        <w:t xml:space="preserve"> </w:t>
      </w:r>
    </w:p>
    <w:p w14:paraId="209A007B" w14:textId="77777777" w:rsidR="00B069A9" w:rsidRPr="006220E8" w:rsidRDefault="00B069A9">
      <w:pPr>
        <w:rPr>
          <w:rFonts w:cstheme="minorHAnsi"/>
        </w:rPr>
      </w:pPr>
    </w:p>
    <w:p w14:paraId="4F112814" w14:textId="1847884A" w:rsidR="009A2BFB" w:rsidRPr="006220E8" w:rsidRDefault="00B069A9">
      <w:pPr>
        <w:rPr>
          <w:rFonts w:cstheme="minorHAnsi"/>
        </w:rPr>
      </w:pPr>
      <w:r w:rsidRPr="006220E8">
        <w:rPr>
          <w:rFonts w:cstheme="minorHAnsi"/>
          <w:noProof/>
          <w:lang w:val="fr-CH" w:eastAsia="fr-CH"/>
        </w:rPr>
        <w:drawing>
          <wp:inline distT="0" distB="0" distL="0" distR="0" wp14:anchorId="730A9F04" wp14:editId="210AAB90">
            <wp:extent cx="5762625" cy="5153025"/>
            <wp:effectExtent l="0" t="57150" r="0" b="10477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03B6659" w14:textId="77777777" w:rsidR="00B069A9" w:rsidRPr="006220E8" w:rsidRDefault="00B069A9">
      <w:pPr>
        <w:rPr>
          <w:rFonts w:cstheme="minorHAnsi"/>
        </w:rPr>
      </w:pPr>
    </w:p>
    <w:p w14:paraId="61D2516D" w14:textId="77777777" w:rsidR="00B069A9" w:rsidRPr="006220E8" w:rsidRDefault="00B069A9">
      <w:pPr>
        <w:rPr>
          <w:rFonts w:cstheme="minorHAnsi"/>
        </w:rPr>
      </w:pPr>
    </w:p>
    <w:p w14:paraId="4F522752" w14:textId="189A5409" w:rsidR="00B069A9" w:rsidRPr="00911FAB" w:rsidRDefault="007774CE" w:rsidP="007774CE">
      <w:pPr>
        <w:jc w:val="both"/>
        <w:rPr>
          <w:rFonts w:cstheme="minorHAnsi"/>
          <w:color w:val="161616"/>
        </w:rPr>
      </w:pPr>
      <w:r w:rsidRPr="00911FAB">
        <w:rPr>
          <w:rFonts w:cstheme="minorHAnsi"/>
          <w:color w:val="161616"/>
        </w:rPr>
        <w:t>L’accueil extrafamilial subventionné par les pouvoirs publics</w:t>
      </w:r>
      <w:r w:rsidR="00FE5D5C">
        <w:rPr>
          <w:rFonts w:cstheme="minorHAnsi"/>
          <w:color w:val="161616"/>
        </w:rPr>
        <w:t xml:space="preserve"> (</w:t>
      </w:r>
      <w:r w:rsidRPr="00911FAB">
        <w:rPr>
          <w:rFonts w:cstheme="minorHAnsi"/>
          <w:color w:val="161616"/>
        </w:rPr>
        <w:t>bons de garde</w:t>
      </w:r>
      <w:r w:rsidR="00FE5D5C">
        <w:rPr>
          <w:rFonts w:cstheme="minorHAnsi"/>
          <w:color w:val="161616"/>
        </w:rPr>
        <w:t>)</w:t>
      </w:r>
      <w:r w:rsidRPr="00911FAB">
        <w:rPr>
          <w:rFonts w:cstheme="minorHAnsi"/>
          <w:color w:val="161616"/>
        </w:rPr>
        <w:t xml:space="preserve"> est réglé par l’Ordonnance sur les prestations d’insertion sociale (OPIS)</w:t>
      </w:r>
      <w:r w:rsidR="00FE5D5C">
        <w:rPr>
          <w:rFonts w:cstheme="minorHAnsi"/>
          <w:color w:val="161616"/>
        </w:rPr>
        <w:t xml:space="preserve"> et l’Ordonnance de Direction sur le système des bons de garde (OBDG) </w:t>
      </w:r>
      <w:r w:rsidRPr="00911FAB">
        <w:rPr>
          <w:rFonts w:cstheme="minorHAnsi"/>
          <w:color w:val="161616"/>
        </w:rPr>
        <w:t>qui en fixe</w:t>
      </w:r>
      <w:r w:rsidR="00FE5D5C">
        <w:rPr>
          <w:rFonts w:cstheme="minorHAnsi"/>
          <w:color w:val="161616"/>
        </w:rPr>
        <w:t>nt</w:t>
      </w:r>
      <w:r w:rsidRPr="00911FAB">
        <w:rPr>
          <w:rFonts w:cstheme="minorHAnsi"/>
          <w:color w:val="161616"/>
        </w:rPr>
        <w:t xml:space="preserve"> les conditions</w:t>
      </w:r>
      <w:r w:rsidR="00FE5D5C">
        <w:rPr>
          <w:rFonts w:cstheme="minorHAnsi"/>
          <w:color w:val="161616"/>
        </w:rPr>
        <w:t xml:space="preserve"> et les dispositions d’exécution.</w:t>
      </w:r>
    </w:p>
    <w:p w14:paraId="57EE7BA7" w14:textId="77777777" w:rsidR="007E3205" w:rsidRPr="006220E8" w:rsidRDefault="007E3205" w:rsidP="005D4DC6">
      <w:pPr>
        <w:rPr>
          <w:rFonts w:cstheme="minorHAnsi"/>
        </w:rPr>
      </w:pPr>
    </w:p>
    <w:sectPr w:rsidR="007E3205" w:rsidRPr="006220E8" w:rsidSect="009A2BF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DE7F8" w14:textId="77777777" w:rsidR="00305298" w:rsidRDefault="00305298" w:rsidP="00B069A9">
      <w:pPr>
        <w:spacing w:after="0" w:line="240" w:lineRule="auto"/>
      </w:pPr>
      <w:r>
        <w:separator/>
      </w:r>
    </w:p>
  </w:endnote>
  <w:endnote w:type="continuationSeparator" w:id="0">
    <w:p w14:paraId="64EF9B23" w14:textId="77777777" w:rsidR="00305298" w:rsidRDefault="00305298" w:rsidP="00B0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B227" w14:textId="0512908B" w:rsidR="00F62F01" w:rsidRPr="00F62F01" w:rsidRDefault="00FE5D5C">
    <w:pPr>
      <w:pStyle w:val="Pieddepage"/>
      <w:rPr>
        <w:lang w:val="fr-CH"/>
      </w:rPr>
    </w:pPr>
    <w:r>
      <w:rPr>
        <w:lang w:val="fr-CH"/>
      </w:rPr>
      <w:t>01.08.2020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4D68A" w14:textId="77777777" w:rsidR="00305298" w:rsidRDefault="00305298" w:rsidP="00B069A9">
      <w:pPr>
        <w:spacing w:after="0" w:line="240" w:lineRule="auto"/>
      </w:pPr>
      <w:r>
        <w:separator/>
      </w:r>
    </w:p>
  </w:footnote>
  <w:footnote w:type="continuationSeparator" w:id="0">
    <w:p w14:paraId="7A3344C5" w14:textId="77777777" w:rsidR="00305298" w:rsidRDefault="00305298" w:rsidP="00B0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92CB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A9"/>
    <w:rsid w:val="00084DB7"/>
    <w:rsid w:val="00097A0D"/>
    <w:rsid w:val="000A6EFD"/>
    <w:rsid w:val="000D2862"/>
    <w:rsid w:val="000E67A9"/>
    <w:rsid w:val="001A14CC"/>
    <w:rsid w:val="001B0821"/>
    <w:rsid w:val="00200AC6"/>
    <w:rsid w:val="00217454"/>
    <w:rsid w:val="00305298"/>
    <w:rsid w:val="00340921"/>
    <w:rsid w:val="0043602F"/>
    <w:rsid w:val="004505E2"/>
    <w:rsid w:val="004867A2"/>
    <w:rsid w:val="004C5E1F"/>
    <w:rsid w:val="00502740"/>
    <w:rsid w:val="00523B6E"/>
    <w:rsid w:val="00556134"/>
    <w:rsid w:val="00566732"/>
    <w:rsid w:val="005941A1"/>
    <w:rsid w:val="005A320C"/>
    <w:rsid w:val="005B33EC"/>
    <w:rsid w:val="005D4DC6"/>
    <w:rsid w:val="006220E8"/>
    <w:rsid w:val="006B6B6A"/>
    <w:rsid w:val="007774CE"/>
    <w:rsid w:val="007E3205"/>
    <w:rsid w:val="00911FAB"/>
    <w:rsid w:val="00955F70"/>
    <w:rsid w:val="009A2BFB"/>
    <w:rsid w:val="00A45799"/>
    <w:rsid w:val="00A47CD5"/>
    <w:rsid w:val="00A67FC5"/>
    <w:rsid w:val="00B069A9"/>
    <w:rsid w:val="00B47682"/>
    <w:rsid w:val="00C15707"/>
    <w:rsid w:val="00CF192D"/>
    <w:rsid w:val="00CF1BA7"/>
    <w:rsid w:val="00CF3AF4"/>
    <w:rsid w:val="00D55B7F"/>
    <w:rsid w:val="00DA2F05"/>
    <w:rsid w:val="00E775CE"/>
    <w:rsid w:val="00EC4A9A"/>
    <w:rsid w:val="00F56E1E"/>
    <w:rsid w:val="00F62F01"/>
    <w:rsid w:val="00FE5D5C"/>
    <w:rsid w:val="00FE64AA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3DE5E5"/>
  <w15:docId w15:val="{CA61CC3A-1532-4867-B8CC-6F2F421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FB"/>
  </w:style>
  <w:style w:type="paragraph" w:styleId="Titre1">
    <w:name w:val="heading 1"/>
    <w:basedOn w:val="Normal"/>
    <w:next w:val="Normal"/>
    <w:link w:val="Titre1Car"/>
    <w:uiPriority w:val="9"/>
    <w:qFormat/>
    <w:rsid w:val="00B069A9"/>
    <w:pPr>
      <w:keepNext/>
      <w:keepLines/>
      <w:numPr>
        <w:numId w:val="1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69A9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69A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9A9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9A9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9A9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9A9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9A9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9A9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9A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069A9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06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69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069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0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069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069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069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069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9A9"/>
  </w:style>
  <w:style w:type="paragraph" w:styleId="Pieddepage">
    <w:name w:val="footer"/>
    <w:basedOn w:val="Normal"/>
    <w:link w:val="PieddepageCar"/>
    <w:uiPriority w:val="99"/>
    <w:unhideWhenUsed/>
    <w:rsid w:val="00B0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E16099-AB25-4439-B870-E02AC0DC37A2}" type="doc">
      <dgm:prSet loTypeId="urn:microsoft.com/office/officeart/2005/8/layout/hierarchy6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fr-CH"/>
        </a:p>
      </dgm:t>
    </dgm:pt>
    <dgm:pt modelId="{A6474BEE-3935-428F-A9DE-656EBAC1E573}">
      <dgm:prSet custT="1"/>
      <dgm:spPr/>
      <dgm:t>
        <a:bodyPr/>
        <a:lstStyle/>
        <a:p>
          <a:pPr marR="0" algn="ctr" rtl="0"/>
          <a:r>
            <a:rPr lang="fr-FR" sz="900" b="1" baseline="0">
              <a:latin typeface="+mn-lt"/>
            </a:rPr>
            <a:t>ASSEMBLEE GENERALE</a:t>
          </a:r>
        </a:p>
        <a:p>
          <a:pPr marR="0" algn="ctr" rtl="0"/>
          <a:r>
            <a:rPr lang="fr-FR" sz="600" b="0" baseline="0">
              <a:latin typeface="+mn-lt"/>
            </a:rPr>
            <a:t>nomme les membres du comité, la présidente, l'organe de contrôle, approbation du rapport annuel de la présidente, du budget et des comptes annuels, du rapport de l'organe de contrôle</a:t>
          </a:r>
        </a:p>
      </dgm:t>
    </dgm:pt>
    <dgm:pt modelId="{A4C62407-D6A4-4DE3-8B70-F841D29E6DE4}" type="parTrans" cxnId="{1280DD76-7C5E-4BE1-BA71-0C69AE24DA58}">
      <dgm:prSet/>
      <dgm:spPr/>
      <dgm:t>
        <a:bodyPr/>
        <a:lstStyle/>
        <a:p>
          <a:endParaRPr lang="fr-FR"/>
        </a:p>
      </dgm:t>
    </dgm:pt>
    <dgm:pt modelId="{BE765B08-3B8A-4606-9F0E-8EECE6776884}" type="sibTrans" cxnId="{1280DD76-7C5E-4BE1-BA71-0C69AE24DA58}">
      <dgm:prSet/>
      <dgm:spPr/>
      <dgm:t>
        <a:bodyPr/>
        <a:lstStyle/>
        <a:p>
          <a:endParaRPr lang="fr-FR"/>
        </a:p>
      </dgm:t>
    </dgm:pt>
    <dgm:pt modelId="{BF3B5BBC-7BEC-4FA3-8CDB-8BEFE4FF3D9E}">
      <dgm:prSet custT="1"/>
      <dgm:spPr/>
      <dgm:t>
        <a:bodyPr/>
        <a:lstStyle/>
        <a:p>
          <a:pPr marR="0" algn="ctr" rtl="0"/>
          <a:r>
            <a:rPr lang="fr-FR" sz="900" b="1" baseline="0">
              <a:latin typeface="+mn-lt"/>
            </a:rPr>
            <a:t>ORGANE DE CONTRÔLE</a:t>
          </a:r>
        </a:p>
        <a:p>
          <a:pPr marR="0" algn="ctr" rtl="0"/>
          <a:r>
            <a:rPr lang="fr-FR" sz="600" baseline="0">
              <a:latin typeface="+mn-lt"/>
            </a:rPr>
            <a:t>vérification des comptes annuels et établissement d'un rapport à l'attention de l'assemblée générale</a:t>
          </a:r>
          <a:endParaRPr lang="fr-FR" sz="600">
            <a:latin typeface="+mn-lt"/>
          </a:endParaRPr>
        </a:p>
      </dgm:t>
    </dgm:pt>
    <dgm:pt modelId="{66D589D5-C507-4088-864B-4F8E6DE7B41F}" type="parTrans" cxnId="{1F48BC0D-06A9-497F-85D0-115C4C25F7E0}">
      <dgm:prSet/>
      <dgm:spPr/>
      <dgm:t>
        <a:bodyPr/>
        <a:lstStyle/>
        <a:p>
          <a:endParaRPr lang="fr-FR"/>
        </a:p>
      </dgm:t>
    </dgm:pt>
    <dgm:pt modelId="{8CB5DEBE-734B-4DCD-85B9-C74D98993A12}" type="sibTrans" cxnId="{1F48BC0D-06A9-497F-85D0-115C4C25F7E0}">
      <dgm:prSet/>
      <dgm:spPr/>
      <dgm:t>
        <a:bodyPr/>
        <a:lstStyle/>
        <a:p>
          <a:endParaRPr lang="fr-FR"/>
        </a:p>
      </dgm:t>
    </dgm:pt>
    <dgm:pt modelId="{94AB66DC-3E9A-4585-BB8C-4F4EC8242EBE}">
      <dgm:prSet custT="1"/>
      <dgm:spPr/>
      <dgm:t>
        <a:bodyPr/>
        <a:lstStyle/>
        <a:p>
          <a:pPr marR="0" algn="ctr" rtl="0"/>
          <a:r>
            <a:rPr lang="fr-FR" sz="900" b="1" baseline="0">
              <a:latin typeface="+mn-lt"/>
            </a:rPr>
            <a:t>COMITE</a:t>
          </a:r>
        </a:p>
        <a:p>
          <a:pPr marR="0" algn="ctr" rtl="0"/>
          <a:r>
            <a:rPr lang="fr-FR" sz="600" baseline="0">
              <a:latin typeface="+mn-lt"/>
            </a:rPr>
            <a:t>est chargé de l'application de l'OPIS, des statuts, de la liquidation des affaires courantes et de la gestion de la crèche</a:t>
          </a:r>
          <a:endParaRPr lang="fr-FR" sz="600">
            <a:latin typeface="+mn-lt"/>
          </a:endParaRPr>
        </a:p>
      </dgm:t>
    </dgm:pt>
    <dgm:pt modelId="{70947415-FA42-49A8-BFD0-EE0E4E7C1BE4}" type="parTrans" cxnId="{6D34774C-111A-4BE9-B723-26DB7F5BF810}">
      <dgm:prSet/>
      <dgm:spPr/>
      <dgm:t>
        <a:bodyPr/>
        <a:lstStyle/>
        <a:p>
          <a:endParaRPr lang="fr-FR"/>
        </a:p>
      </dgm:t>
    </dgm:pt>
    <dgm:pt modelId="{89265083-AFA4-4F7D-9551-21A3004E5058}" type="sibTrans" cxnId="{6D34774C-111A-4BE9-B723-26DB7F5BF810}">
      <dgm:prSet/>
      <dgm:spPr/>
      <dgm:t>
        <a:bodyPr/>
        <a:lstStyle/>
        <a:p>
          <a:endParaRPr lang="fr-FR"/>
        </a:p>
      </dgm:t>
    </dgm:pt>
    <dgm:pt modelId="{EAB794BA-3B3F-4BC9-B67D-31A20F525443}">
      <dgm:prSet custT="1"/>
      <dgm:spPr/>
      <dgm:t>
        <a:bodyPr/>
        <a:lstStyle/>
        <a:p>
          <a:pPr marR="0" algn="ctr" rtl="0"/>
          <a:r>
            <a:rPr lang="fr-FR" sz="900" b="1">
              <a:latin typeface="+mn-lt"/>
            </a:rPr>
            <a:t>DIRECTION</a:t>
          </a:r>
        </a:p>
        <a:p>
          <a:pPr marR="0" algn="ctr" rtl="0"/>
          <a:r>
            <a:rPr lang="fr-FR" sz="900" b="1">
              <a:latin typeface="+mn-lt"/>
            </a:rPr>
            <a:t>PEDAGOGIE ET PERSONNEL</a:t>
          </a:r>
        </a:p>
        <a:p>
          <a:pPr marR="0" algn="ctr" rtl="0"/>
          <a:r>
            <a:rPr lang="fr-FR" sz="900" b="1">
              <a:latin typeface="+mn-lt"/>
            </a:rPr>
            <a:t>Directrice de la crèche</a:t>
          </a:r>
        </a:p>
        <a:p>
          <a:pPr marR="0" algn="ctr" rtl="0"/>
          <a:r>
            <a:rPr lang="fr-FR" sz="600" b="0">
              <a:latin typeface="+mn-lt"/>
            </a:rPr>
            <a:t>responsable de la gestion opérationnelle (en relation avec le développement de l'enfant, collaboration avec les parents, gestion du personnel, organisation de la crèche)</a:t>
          </a:r>
        </a:p>
      </dgm:t>
    </dgm:pt>
    <dgm:pt modelId="{B44E01E4-EF13-4DE0-95BD-60A705136E39}" type="parTrans" cxnId="{A4EDC2FB-79BF-4DF9-96B8-B5BF768CAC2F}">
      <dgm:prSet/>
      <dgm:spPr/>
      <dgm:t>
        <a:bodyPr/>
        <a:lstStyle/>
        <a:p>
          <a:endParaRPr lang="fr-FR"/>
        </a:p>
      </dgm:t>
    </dgm:pt>
    <dgm:pt modelId="{93CA157D-C79F-466E-9925-38AA16DB9A61}" type="sibTrans" cxnId="{A4EDC2FB-79BF-4DF9-96B8-B5BF768CAC2F}">
      <dgm:prSet/>
      <dgm:spPr/>
      <dgm:t>
        <a:bodyPr/>
        <a:lstStyle/>
        <a:p>
          <a:endParaRPr lang="fr-FR"/>
        </a:p>
      </dgm:t>
    </dgm:pt>
    <dgm:pt modelId="{139FB611-A67E-404C-8B86-B23A8D570B64}">
      <dgm:prSet custT="1"/>
      <dgm:spPr/>
      <dgm:t>
        <a:bodyPr/>
        <a:lstStyle/>
        <a:p>
          <a:pPr marR="0" algn="l" rtl="0"/>
          <a:r>
            <a:rPr lang="fr-FR" sz="900" b="1" baseline="0">
              <a:latin typeface="+mn-lt"/>
            </a:rPr>
            <a:t>Personnel en formation, stagiaire</a:t>
          </a:r>
          <a:endParaRPr lang="fr-FR" sz="900" b="1">
            <a:latin typeface="+mn-lt"/>
          </a:endParaRPr>
        </a:p>
      </dgm:t>
    </dgm:pt>
    <dgm:pt modelId="{037411EE-AB5E-48BB-B5AD-F32EC39CF440}" type="parTrans" cxnId="{F240E8C9-EC1F-4AA0-9480-3B4FE4DB5203}">
      <dgm:prSet/>
      <dgm:spPr/>
      <dgm:t>
        <a:bodyPr/>
        <a:lstStyle/>
        <a:p>
          <a:endParaRPr lang="fr-FR"/>
        </a:p>
      </dgm:t>
    </dgm:pt>
    <dgm:pt modelId="{E9D6F08A-8B5C-4BB1-B04F-B6091920D53B}" type="sibTrans" cxnId="{F240E8C9-EC1F-4AA0-9480-3B4FE4DB5203}">
      <dgm:prSet/>
      <dgm:spPr/>
      <dgm:t>
        <a:bodyPr/>
        <a:lstStyle/>
        <a:p>
          <a:endParaRPr lang="fr-FR"/>
        </a:p>
      </dgm:t>
    </dgm:pt>
    <dgm:pt modelId="{C86FBCFC-CDAA-4904-8B83-68910076EE10}">
      <dgm:prSet custT="1"/>
      <dgm:spPr/>
      <dgm:t>
        <a:bodyPr/>
        <a:lstStyle/>
        <a:p>
          <a:pPr marR="0" algn="l" rtl="0"/>
          <a:r>
            <a:rPr lang="fr-FR" sz="900" b="1" baseline="0">
              <a:latin typeface="+mn-lt"/>
            </a:rPr>
            <a:t>Personnel cuisine et d'intendance</a:t>
          </a:r>
          <a:endParaRPr lang="fr-FR" sz="900">
            <a:latin typeface="+mn-lt"/>
          </a:endParaRPr>
        </a:p>
      </dgm:t>
    </dgm:pt>
    <dgm:pt modelId="{195A8ECF-2461-4DCF-8BFF-CCAE5A3081C3}" type="parTrans" cxnId="{82593A4E-86DD-46CB-992D-48876E43AF7C}">
      <dgm:prSet/>
      <dgm:spPr/>
      <dgm:t>
        <a:bodyPr/>
        <a:lstStyle/>
        <a:p>
          <a:endParaRPr lang="fr-FR"/>
        </a:p>
      </dgm:t>
    </dgm:pt>
    <dgm:pt modelId="{A76BC75D-15EA-4966-99D0-B5A9949C4F4E}" type="sibTrans" cxnId="{82593A4E-86DD-46CB-992D-48876E43AF7C}">
      <dgm:prSet/>
      <dgm:spPr/>
      <dgm:t>
        <a:bodyPr/>
        <a:lstStyle/>
        <a:p>
          <a:endParaRPr lang="fr-FR"/>
        </a:p>
      </dgm:t>
    </dgm:pt>
    <dgm:pt modelId="{77E719B7-CAD6-4133-BB9A-0478EC239EFB}">
      <dgm:prSet custT="1"/>
      <dgm:spPr/>
      <dgm:t>
        <a:bodyPr/>
        <a:lstStyle/>
        <a:p>
          <a:pPr marR="0" algn="l" rtl="0"/>
          <a:r>
            <a:rPr lang="fr-FR" sz="900" b="1" baseline="0">
              <a:latin typeface="+mn-lt"/>
            </a:rPr>
            <a:t>Personnel éducatif</a:t>
          </a:r>
          <a:endParaRPr lang="fr-FR" sz="900" b="1">
            <a:latin typeface="+mn-lt"/>
          </a:endParaRPr>
        </a:p>
      </dgm:t>
    </dgm:pt>
    <dgm:pt modelId="{EA85B527-90EB-43BF-9AC8-77778D70775D}" type="parTrans" cxnId="{A92D7A27-331D-4C5C-B8FD-9D3F70A01250}">
      <dgm:prSet/>
      <dgm:spPr/>
      <dgm:t>
        <a:bodyPr/>
        <a:lstStyle/>
        <a:p>
          <a:endParaRPr lang="fr-FR"/>
        </a:p>
      </dgm:t>
    </dgm:pt>
    <dgm:pt modelId="{EF5AD8FF-8326-4876-BB55-BAF2E10F1405}" type="sibTrans" cxnId="{A92D7A27-331D-4C5C-B8FD-9D3F70A01250}">
      <dgm:prSet/>
      <dgm:spPr/>
      <dgm:t>
        <a:bodyPr/>
        <a:lstStyle/>
        <a:p>
          <a:endParaRPr lang="fr-FR"/>
        </a:p>
      </dgm:t>
    </dgm:pt>
    <dgm:pt modelId="{7DDB8FFA-2851-4BAC-88EE-51F346A8DC30}">
      <dgm:prSet custT="1"/>
      <dgm:spPr/>
      <dgm:t>
        <a:bodyPr/>
        <a:lstStyle/>
        <a:p>
          <a:pPr marR="0" algn="ctr" rtl="0"/>
          <a:r>
            <a:rPr lang="fr-FR" sz="900" b="1" baseline="0">
              <a:latin typeface="+mn-lt"/>
            </a:rPr>
            <a:t>DIRECTION</a:t>
          </a:r>
        </a:p>
        <a:p>
          <a:pPr marR="0" algn="ctr" rtl="0"/>
          <a:r>
            <a:rPr lang="fr-FR" sz="900" b="1" baseline="0">
              <a:latin typeface="+mn-lt"/>
            </a:rPr>
            <a:t>ADMINISTRATION ET FINANCES</a:t>
          </a:r>
        </a:p>
        <a:p>
          <a:pPr marR="0" algn="ctr" rtl="0"/>
          <a:r>
            <a:rPr lang="fr-FR" sz="900" b="1" baseline="0">
              <a:latin typeface="+mn-lt"/>
            </a:rPr>
            <a:t>Secrétaire-caissière</a:t>
          </a:r>
        </a:p>
        <a:p>
          <a:pPr marR="0" algn="ctr" rtl="0"/>
          <a:r>
            <a:rPr lang="fr-FR" sz="600" baseline="0">
              <a:latin typeface="+mn-lt"/>
            </a:rPr>
            <a:t>responsable de l'administration et des finances</a:t>
          </a:r>
        </a:p>
      </dgm:t>
    </dgm:pt>
    <dgm:pt modelId="{EBF62BE9-57FB-4641-8347-AE9C7A512E84}" type="sibTrans" cxnId="{DF64898D-DE85-4F9C-95B3-B66AD1D34D00}">
      <dgm:prSet/>
      <dgm:spPr/>
      <dgm:t>
        <a:bodyPr/>
        <a:lstStyle/>
        <a:p>
          <a:endParaRPr lang="fr-FR"/>
        </a:p>
      </dgm:t>
    </dgm:pt>
    <dgm:pt modelId="{602CE98C-DB27-4E23-98DB-6660251BA4DA}" type="parTrans" cxnId="{DF64898D-DE85-4F9C-95B3-B66AD1D34D00}">
      <dgm:prSet/>
      <dgm:spPr/>
      <dgm:t>
        <a:bodyPr/>
        <a:lstStyle/>
        <a:p>
          <a:endParaRPr lang="fr-FR"/>
        </a:p>
      </dgm:t>
    </dgm:pt>
    <dgm:pt modelId="{351BD9DA-8694-4E0F-95FB-1FB3ECA6308F}" type="pres">
      <dgm:prSet presAssocID="{26E16099-AB25-4439-B870-E02AC0DC37A2}" presName="mainComposite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</dgm:pt>
    <dgm:pt modelId="{5C6CA772-9195-4D8B-BDD1-D373BB413367}" type="pres">
      <dgm:prSet presAssocID="{26E16099-AB25-4439-B870-E02AC0DC37A2}" presName="hierFlow" presStyleCnt="0"/>
      <dgm:spPr/>
    </dgm:pt>
    <dgm:pt modelId="{3BA0CCEE-86E7-424F-94AA-99D111B2D127}" type="pres">
      <dgm:prSet presAssocID="{26E16099-AB25-4439-B870-E02AC0DC37A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27C0829-7170-4AB3-A435-2ACCC0E64072}" type="pres">
      <dgm:prSet presAssocID="{A6474BEE-3935-428F-A9DE-656EBAC1E573}" presName="Name14" presStyleCnt="0"/>
      <dgm:spPr/>
    </dgm:pt>
    <dgm:pt modelId="{F8F2B239-09E8-422D-8D8A-1C548A07C189}" type="pres">
      <dgm:prSet presAssocID="{A6474BEE-3935-428F-A9DE-656EBAC1E573}" presName="level1Shape" presStyleLbl="node0" presStyleIdx="0" presStyleCnt="1" custScaleX="128919" custScaleY="111484">
        <dgm:presLayoutVars>
          <dgm:chPref val="3"/>
        </dgm:presLayoutVars>
      </dgm:prSet>
      <dgm:spPr/>
    </dgm:pt>
    <dgm:pt modelId="{0E69A0EF-A107-40D3-AD7B-9AE6A01BBB3E}" type="pres">
      <dgm:prSet presAssocID="{A6474BEE-3935-428F-A9DE-656EBAC1E573}" presName="hierChild2" presStyleCnt="0"/>
      <dgm:spPr/>
    </dgm:pt>
    <dgm:pt modelId="{DED621E9-13C6-4BE8-A969-7ABE6075B573}" type="pres">
      <dgm:prSet presAssocID="{66D589D5-C507-4088-864B-4F8E6DE7B41F}" presName="Name19" presStyleLbl="parChTrans1D2" presStyleIdx="0" presStyleCnt="2"/>
      <dgm:spPr/>
    </dgm:pt>
    <dgm:pt modelId="{9D0DC2DB-6D8D-4525-A689-92562B7306A4}" type="pres">
      <dgm:prSet presAssocID="{BF3B5BBC-7BEC-4FA3-8CDB-8BEFE4FF3D9E}" presName="Name21" presStyleCnt="0"/>
      <dgm:spPr/>
    </dgm:pt>
    <dgm:pt modelId="{8812086A-663A-4F84-8AC4-DBF7DEF536DD}" type="pres">
      <dgm:prSet presAssocID="{BF3B5BBC-7BEC-4FA3-8CDB-8BEFE4FF3D9E}" presName="level2Shape" presStyleLbl="node2" presStyleIdx="0" presStyleCnt="2"/>
      <dgm:spPr/>
    </dgm:pt>
    <dgm:pt modelId="{E62167BE-1B3C-46A0-8E0B-E6A7D0AB8D72}" type="pres">
      <dgm:prSet presAssocID="{BF3B5BBC-7BEC-4FA3-8CDB-8BEFE4FF3D9E}" presName="hierChild3" presStyleCnt="0"/>
      <dgm:spPr/>
    </dgm:pt>
    <dgm:pt modelId="{6144AE7F-1E23-4852-A8B2-486835FB0030}" type="pres">
      <dgm:prSet presAssocID="{70947415-FA42-49A8-BFD0-EE0E4E7C1BE4}" presName="Name19" presStyleLbl="parChTrans1D2" presStyleIdx="1" presStyleCnt="2"/>
      <dgm:spPr/>
    </dgm:pt>
    <dgm:pt modelId="{674D0ACC-9A3A-4256-B9FD-20E6C7AC3FEC}" type="pres">
      <dgm:prSet presAssocID="{94AB66DC-3E9A-4585-BB8C-4F4EC8242EBE}" presName="Name21" presStyleCnt="0"/>
      <dgm:spPr/>
    </dgm:pt>
    <dgm:pt modelId="{534533A0-0E3F-4AE0-A95F-565E25EB3E8C}" type="pres">
      <dgm:prSet presAssocID="{94AB66DC-3E9A-4585-BB8C-4F4EC8242EBE}" presName="level2Shape" presStyleLbl="node2" presStyleIdx="1" presStyleCnt="2"/>
      <dgm:spPr/>
    </dgm:pt>
    <dgm:pt modelId="{ED0A05E7-C63E-4A1E-A7FD-C16A8AB240F3}" type="pres">
      <dgm:prSet presAssocID="{94AB66DC-3E9A-4585-BB8C-4F4EC8242EBE}" presName="hierChild3" presStyleCnt="0"/>
      <dgm:spPr/>
    </dgm:pt>
    <dgm:pt modelId="{F94DB114-FBBF-47E5-8D00-CFCFBBA8228C}" type="pres">
      <dgm:prSet presAssocID="{B44E01E4-EF13-4DE0-95BD-60A705136E39}" presName="Name19" presStyleLbl="parChTrans1D3" presStyleIdx="0" presStyleCnt="2"/>
      <dgm:spPr/>
    </dgm:pt>
    <dgm:pt modelId="{7B70E78C-7D08-40DB-8D58-6BB6FB1553FB}" type="pres">
      <dgm:prSet presAssocID="{EAB794BA-3B3F-4BC9-B67D-31A20F525443}" presName="Name21" presStyleCnt="0"/>
      <dgm:spPr/>
    </dgm:pt>
    <dgm:pt modelId="{E571150A-F55C-400F-BBA9-689180F05918}" type="pres">
      <dgm:prSet presAssocID="{EAB794BA-3B3F-4BC9-B67D-31A20F525443}" presName="level2Shape" presStyleLbl="node3" presStyleIdx="0" presStyleCnt="2"/>
      <dgm:spPr/>
    </dgm:pt>
    <dgm:pt modelId="{959C9942-8903-4B75-BC38-F3071D997C6F}" type="pres">
      <dgm:prSet presAssocID="{EAB794BA-3B3F-4BC9-B67D-31A20F525443}" presName="hierChild3" presStyleCnt="0"/>
      <dgm:spPr/>
    </dgm:pt>
    <dgm:pt modelId="{B2B42C2C-689C-424D-8C59-B67EE749546C}" type="pres">
      <dgm:prSet presAssocID="{037411EE-AB5E-48BB-B5AD-F32EC39CF440}" presName="Name19" presStyleLbl="parChTrans1D4" presStyleIdx="0" presStyleCnt="3"/>
      <dgm:spPr/>
    </dgm:pt>
    <dgm:pt modelId="{F57558B7-A36C-4076-8DFB-32349DBBA2F4}" type="pres">
      <dgm:prSet presAssocID="{139FB611-A67E-404C-8B86-B23A8D570B64}" presName="Name21" presStyleCnt="0"/>
      <dgm:spPr/>
    </dgm:pt>
    <dgm:pt modelId="{FDC23831-CD26-4732-A2ED-5D21A2F022C4}" type="pres">
      <dgm:prSet presAssocID="{139FB611-A67E-404C-8B86-B23A8D570B64}" presName="level2Shape" presStyleLbl="node4" presStyleIdx="0" presStyleCnt="3"/>
      <dgm:spPr/>
    </dgm:pt>
    <dgm:pt modelId="{2A4D04E6-8DD4-4D3D-8F93-A26644597D8A}" type="pres">
      <dgm:prSet presAssocID="{139FB611-A67E-404C-8B86-B23A8D570B64}" presName="hierChild3" presStyleCnt="0"/>
      <dgm:spPr/>
    </dgm:pt>
    <dgm:pt modelId="{EB828605-3993-439D-976A-1CBD598152D6}" type="pres">
      <dgm:prSet presAssocID="{195A8ECF-2461-4DCF-8BFF-CCAE5A3081C3}" presName="Name19" presStyleLbl="parChTrans1D4" presStyleIdx="1" presStyleCnt="3"/>
      <dgm:spPr/>
    </dgm:pt>
    <dgm:pt modelId="{6821151B-05B9-4FE1-86A2-ADFEBFBE83B0}" type="pres">
      <dgm:prSet presAssocID="{C86FBCFC-CDAA-4904-8B83-68910076EE10}" presName="Name21" presStyleCnt="0"/>
      <dgm:spPr/>
    </dgm:pt>
    <dgm:pt modelId="{CEA46D94-29A5-4B50-A3DC-1558C97A21F9}" type="pres">
      <dgm:prSet presAssocID="{C86FBCFC-CDAA-4904-8B83-68910076EE10}" presName="level2Shape" presStyleLbl="node4" presStyleIdx="1" presStyleCnt="3"/>
      <dgm:spPr/>
    </dgm:pt>
    <dgm:pt modelId="{8E45A3A7-07D0-4AB6-8F60-66F6DD1C0B3B}" type="pres">
      <dgm:prSet presAssocID="{C86FBCFC-CDAA-4904-8B83-68910076EE10}" presName="hierChild3" presStyleCnt="0"/>
      <dgm:spPr/>
    </dgm:pt>
    <dgm:pt modelId="{153026DF-5EC4-484D-A2D5-AF0C67FCBCD9}" type="pres">
      <dgm:prSet presAssocID="{EA85B527-90EB-43BF-9AC8-77778D70775D}" presName="Name19" presStyleLbl="parChTrans1D4" presStyleIdx="2" presStyleCnt="3"/>
      <dgm:spPr/>
    </dgm:pt>
    <dgm:pt modelId="{86864EE7-42CE-4C38-913E-70F6EC404697}" type="pres">
      <dgm:prSet presAssocID="{77E719B7-CAD6-4133-BB9A-0478EC239EFB}" presName="Name21" presStyleCnt="0"/>
      <dgm:spPr/>
    </dgm:pt>
    <dgm:pt modelId="{924FADBF-DC6C-42C3-A5EB-69B11B428E02}" type="pres">
      <dgm:prSet presAssocID="{77E719B7-CAD6-4133-BB9A-0478EC239EFB}" presName="level2Shape" presStyleLbl="node4" presStyleIdx="2" presStyleCnt="3"/>
      <dgm:spPr/>
    </dgm:pt>
    <dgm:pt modelId="{926D428B-FCAC-4BF0-A70D-D4420393379C}" type="pres">
      <dgm:prSet presAssocID="{77E719B7-CAD6-4133-BB9A-0478EC239EFB}" presName="hierChild3" presStyleCnt="0"/>
      <dgm:spPr/>
    </dgm:pt>
    <dgm:pt modelId="{1C175B53-C130-4140-AB0B-D7A2AF351A1B}" type="pres">
      <dgm:prSet presAssocID="{602CE98C-DB27-4E23-98DB-6660251BA4DA}" presName="Name19" presStyleLbl="parChTrans1D3" presStyleIdx="1" presStyleCnt="2"/>
      <dgm:spPr/>
    </dgm:pt>
    <dgm:pt modelId="{E7760F34-E13F-4187-95B3-45B8834E1532}" type="pres">
      <dgm:prSet presAssocID="{7DDB8FFA-2851-4BAC-88EE-51F346A8DC30}" presName="Name21" presStyleCnt="0"/>
      <dgm:spPr/>
    </dgm:pt>
    <dgm:pt modelId="{FEE49ACB-73CF-4BEA-A9EB-EC8925A7929C}" type="pres">
      <dgm:prSet presAssocID="{7DDB8FFA-2851-4BAC-88EE-51F346A8DC30}" presName="level2Shape" presStyleLbl="node3" presStyleIdx="1" presStyleCnt="2"/>
      <dgm:spPr/>
    </dgm:pt>
    <dgm:pt modelId="{F6817562-CDC3-49A4-BBF9-74C2AFF41FE1}" type="pres">
      <dgm:prSet presAssocID="{7DDB8FFA-2851-4BAC-88EE-51F346A8DC30}" presName="hierChild3" presStyleCnt="0"/>
      <dgm:spPr/>
    </dgm:pt>
    <dgm:pt modelId="{201C01B7-1832-4DAC-B8DB-8AE31DB7B34B}" type="pres">
      <dgm:prSet presAssocID="{26E16099-AB25-4439-B870-E02AC0DC37A2}" presName="bgShapesFlow" presStyleCnt="0"/>
      <dgm:spPr/>
    </dgm:pt>
  </dgm:ptLst>
  <dgm:cxnLst>
    <dgm:cxn modelId="{72CC6E0D-A70C-4178-BFB2-4D25BB7E7AEF}" type="presOf" srcId="{602CE98C-DB27-4E23-98DB-6660251BA4DA}" destId="{1C175B53-C130-4140-AB0B-D7A2AF351A1B}" srcOrd="0" destOrd="0" presId="urn:microsoft.com/office/officeart/2005/8/layout/hierarchy6"/>
    <dgm:cxn modelId="{1F48BC0D-06A9-497F-85D0-115C4C25F7E0}" srcId="{A6474BEE-3935-428F-A9DE-656EBAC1E573}" destId="{BF3B5BBC-7BEC-4FA3-8CDB-8BEFE4FF3D9E}" srcOrd="0" destOrd="0" parTransId="{66D589D5-C507-4088-864B-4F8E6DE7B41F}" sibTransId="{8CB5DEBE-734B-4DCD-85B9-C74D98993A12}"/>
    <dgm:cxn modelId="{7FB5A613-CC4D-4626-8D11-B052DFCD8B86}" type="presOf" srcId="{BF3B5BBC-7BEC-4FA3-8CDB-8BEFE4FF3D9E}" destId="{8812086A-663A-4F84-8AC4-DBF7DEF536DD}" srcOrd="0" destOrd="0" presId="urn:microsoft.com/office/officeart/2005/8/layout/hierarchy6"/>
    <dgm:cxn modelId="{D8F2791C-F80E-4462-B45A-23F9EA695595}" type="presOf" srcId="{139FB611-A67E-404C-8B86-B23A8D570B64}" destId="{FDC23831-CD26-4732-A2ED-5D21A2F022C4}" srcOrd="0" destOrd="0" presId="urn:microsoft.com/office/officeart/2005/8/layout/hierarchy6"/>
    <dgm:cxn modelId="{A92D7A27-331D-4C5C-B8FD-9D3F70A01250}" srcId="{EAB794BA-3B3F-4BC9-B67D-31A20F525443}" destId="{77E719B7-CAD6-4133-BB9A-0478EC239EFB}" srcOrd="2" destOrd="0" parTransId="{EA85B527-90EB-43BF-9AC8-77778D70775D}" sibTransId="{EF5AD8FF-8326-4876-BB55-BAF2E10F1405}"/>
    <dgm:cxn modelId="{B5A2902E-7E29-482B-9B26-4CE6E1881D1F}" type="presOf" srcId="{66D589D5-C507-4088-864B-4F8E6DE7B41F}" destId="{DED621E9-13C6-4BE8-A969-7ABE6075B573}" srcOrd="0" destOrd="0" presId="urn:microsoft.com/office/officeart/2005/8/layout/hierarchy6"/>
    <dgm:cxn modelId="{57B55D43-1083-4C81-BF4A-6C3D4B5CE55A}" type="presOf" srcId="{B44E01E4-EF13-4DE0-95BD-60A705136E39}" destId="{F94DB114-FBBF-47E5-8D00-CFCFBBA8228C}" srcOrd="0" destOrd="0" presId="urn:microsoft.com/office/officeart/2005/8/layout/hierarchy6"/>
    <dgm:cxn modelId="{8EFB4F64-8497-459F-A4E9-58C3E812BAB9}" type="presOf" srcId="{037411EE-AB5E-48BB-B5AD-F32EC39CF440}" destId="{B2B42C2C-689C-424D-8C59-B67EE749546C}" srcOrd="0" destOrd="0" presId="urn:microsoft.com/office/officeart/2005/8/layout/hierarchy6"/>
    <dgm:cxn modelId="{634D0B45-9C83-4451-AFD0-6A9D63455AD4}" type="presOf" srcId="{70947415-FA42-49A8-BFD0-EE0E4E7C1BE4}" destId="{6144AE7F-1E23-4852-A8B2-486835FB0030}" srcOrd="0" destOrd="0" presId="urn:microsoft.com/office/officeart/2005/8/layout/hierarchy6"/>
    <dgm:cxn modelId="{C392B045-0083-4EC4-A68B-38E9CF82E867}" type="presOf" srcId="{A6474BEE-3935-428F-A9DE-656EBAC1E573}" destId="{F8F2B239-09E8-422D-8D8A-1C548A07C189}" srcOrd="0" destOrd="0" presId="urn:microsoft.com/office/officeart/2005/8/layout/hierarchy6"/>
    <dgm:cxn modelId="{6D34774C-111A-4BE9-B723-26DB7F5BF810}" srcId="{A6474BEE-3935-428F-A9DE-656EBAC1E573}" destId="{94AB66DC-3E9A-4585-BB8C-4F4EC8242EBE}" srcOrd="1" destOrd="0" parTransId="{70947415-FA42-49A8-BFD0-EE0E4E7C1BE4}" sibTransId="{89265083-AFA4-4F7D-9551-21A3004E5058}"/>
    <dgm:cxn modelId="{82593A4E-86DD-46CB-992D-48876E43AF7C}" srcId="{EAB794BA-3B3F-4BC9-B67D-31A20F525443}" destId="{C86FBCFC-CDAA-4904-8B83-68910076EE10}" srcOrd="1" destOrd="0" parTransId="{195A8ECF-2461-4DCF-8BFF-CCAE5A3081C3}" sibTransId="{A76BC75D-15EA-4966-99D0-B5A9949C4F4E}"/>
    <dgm:cxn modelId="{4598606E-C3C3-441A-9AA0-6457639D060F}" type="presOf" srcId="{EA85B527-90EB-43BF-9AC8-77778D70775D}" destId="{153026DF-5EC4-484D-A2D5-AF0C67FCBCD9}" srcOrd="0" destOrd="0" presId="urn:microsoft.com/office/officeart/2005/8/layout/hierarchy6"/>
    <dgm:cxn modelId="{7E756752-44A6-4A50-97E5-49CFCE2C478A}" type="presOf" srcId="{195A8ECF-2461-4DCF-8BFF-CCAE5A3081C3}" destId="{EB828605-3993-439D-976A-1CBD598152D6}" srcOrd="0" destOrd="0" presId="urn:microsoft.com/office/officeart/2005/8/layout/hierarchy6"/>
    <dgm:cxn modelId="{1280DD76-7C5E-4BE1-BA71-0C69AE24DA58}" srcId="{26E16099-AB25-4439-B870-E02AC0DC37A2}" destId="{A6474BEE-3935-428F-A9DE-656EBAC1E573}" srcOrd="0" destOrd="0" parTransId="{A4C62407-D6A4-4DE3-8B70-F841D29E6DE4}" sibTransId="{BE765B08-3B8A-4606-9F0E-8EECE6776884}"/>
    <dgm:cxn modelId="{DF64898D-DE85-4F9C-95B3-B66AD1D34D00}" srcId="{94AB66DC-3E9A-4585-BB8C-4F4EC8242EBE}" destId="{7DDB8FFA-2851-4BAC-88EE-51F346A8DC30}" srcOrd="1" destOrd="0" parTransId="{602CE98C-DB27-4E23-98DB-6660251BA4DA}" sibTransId="{EBF62BE9-57FB-4641-8347-AE9C7A512E84}"/>
    <dgm:cxn modelId="{78C1029F-49DD-4E62-9CF3-983BEDA69C12}" type="presOf" srcId="{EAB794BA-3B3F-4BC9-B67D-31A20F525443}" destId="{E571150A-F55C-400F-BBA9-689180F05918}" srcOrd="0" destOrd="0" presId="urn:microsoft.com/office/officeart/2005/8/layout/hierarchy6"/>
    <dgm:cxn modelId="{1292ABA8-3434-465F-918C-9E816E4C5691}" type="presOf" srcId="{26E16099-AB25-4439-B870-E02AC0DC37A2}" destId="{351BD9DA-8694-4E0F-95FB-1FB3ECA6308F}" srcOrd="0" destOrd="0" presId="urn:microsoft.com/office/officeart/2005/8/layout/hierarchy6"/>
    <dgm:cxn modelId="{4C20E5B8-AB1A-42DD-9D97-C5E0C27F36F1}" type="presOf" srcId="{94AB66DC-3E9A-4585-BB8C-4F4EC8242EBE}" destId="{534533A0-0E3F-4AE0-A95F-565E25EB3E8C}" srcOrd="0" destOrd="0" presId="urn:microsoft.com/office/officeart/2005/8/layout/hierarchy6"/>
    <dgm:cxn modelId="{B8D86FC1-5574-4FD7-B722-B8B64BBC445C}" type="presOf" srcId="{77E719B7-CAD6-4133-BB9A-0478EC239EFB}" destId="{924FADBF-DC6C-42C3-A5EB-69B11B428E02}" srcOrd="0" destOrd="0" presId="urn:microsoft.com/office/officeart/2005/8/layout/hierarchy6"/>
    <dgm:cxn modelId="{F240E8C9-EC1F-4AA0-9480-3B4FE4DB5203}" srcId="{EAB794BA-3B3F-4BC9-B67D-31A20F525443}" destId="{139FB611-A67E-404C-8B86-B23A8D570B64}" srcOrd="0" destOrd="0" parTransId="{037411EE-AB5E-48BB-B5AD-F32EC39CF440}" sibTransId="{E9D6F08A-8B5C-4BB1-B04F-B6091920D53B}"/>
    <dgm:cxn modelId="{2D773BD4-EB49-4DEE-B32E-3CADC79FEE6C}" type="presOf" srcId="{C86FBCFC-CDAA-4904-8B83-68910076EE10}" destId="{CEA46D94-29A5-4B50-A3DC-1558C97A21F9}" srcOrd="0" destOrd="0" presId="urn:microsoft.com/office/officeart/2005/8/layout/hierarchy6"/>
    <dgm:cxn modelId="{17D047ED-F32D-4C0E-A8A0-0E83157DECCB}" type="presOf" srcId="{7DDB8FFA-2851-4BAC-88EE-51F346A8DC30}" destId="{FEE49ACB-73CF-4BEA-A9EB-EC8925A7929C}" srcOrd="0" destOrd="0" presId="urn:microsoft.com/office/officeart/2005/8/layout/hierarchy6"/>
    <dgm:cxn modelId="{A4EDC2FB-79BF-4DF9-96B8-B5BF768CAC2F}" srcId="{94AB66DC-3E9A-4585-BB8C-4F4EC8242EBE}" destId="{EAB794BA-3B3F-4BC9-B67D-31A20F525443}" srcOrd="0" destOrd="0" parTransId="{B44E01E4-EF13-4DE0-95BD-60A705136E39}" sibTransId="{93CA157D-C79F-466E-9925-38AA16DB9A61}"/>
    <dgm:cxn modelId="{6CD1BAD4-25DC-45A5-A719-5961E9E3D7E0}" type="presParOf" srcId="{351BD9DA-8694-4E0F-95FB-1FB3ECA6308F}" destId="{5C6CA772-9195-4D8B-BDD1-D373BB413367}" srcOrd="0" destOrd="0" presId="urn:microsoft.com/office/officeart/2005/8/layout/hierarchy6"/>
    <dgm:cxn modelId="{F2C7B9C0-3C09-433C-8E10-D046900AE352}" type="presParOf" srcId="{5C6CA772-9195-4D8B-BDD1-D373BB413367}" destId="{3BA0CCEE-86E7-424F-94AA-99D111B2D127}" srcOrd="0" destOrd="0" presId="urn:microsoft.com/office/officeart/2005/8/layout/hierarchy6"/>
    <dgm:cxn modelId="{473F1D41-734B-46AB-86BC-1F79B294FEFF}" type="presParOf" srcId="{3BA0CCEE-86E7-424F-94AA-99D111B2D127}" destId="{527C0829-7170-4AB3-A435-2ACCC0E64072}" srcOrd="0" destOrd="0" presId="urn:microsoft.com/office/officeart/2005/8/layout/hierarchy6"/>
    <dgm:cxn modelId="{C3336F7E-936D-4DE7-BD74-3EA41A0C4CDB}" type="presParOf" srcId="{527C0829-7170-4AB3-A435-2ACCC0E64072}" destId="{F8F2B239-09E8-422D-8D8A-1C548A07C189}" srcOrd="0" destOrd="0" presId="urn:microsoft.com/office/officeart/2005/8/layout/hierarchy6"/>
    <dgm:cxn modelId="{61781C44-15C6-413B-B663-A4D32109ACFD}" type="presParOf" srcId="{527C0829-7170-4AB3-A435-2ACCC0E64072}" destId="{0E69A0EF-A107-40D3-AD7B-9AE6A01BBB3E}" srcOrd="1" destOrd="0" presId="urn:microsoft.com/office/officeart/2005/8/layout/hierarchy6"/>
    <dgm:cxn modelId="{D45F26E0-37BE-4B72-9368-D72A5C610F9F}" type="presParOf" srcId="{0E69A0EF-A107-40D3-AD7B-9AE6A01BBB3E}" destId="{DED621E9-13C6-4BE8-A969-7ABE6075B573}" srcOrd="0" destOrd="0" presId="urn:microsoft.com/office/officeart/2005/8/layout/hierarchy6"/>
    <dgm:cxn modelId="{90E1F5D3-FCEB-4270-B13E-1480EE4DB0F2}" type="presParOf" srcId="{0E69A0EF-A107-40D3-AD7B-9AE6A01BBB3E}" destId="{9D0DC2DB-6D8D-4525-A689-92562B7306A4}" srcOrd="1" destOrd="0" presId="urn:microsoft.com/office/officeart/2005/8/layout/hierarchy6"/>
    <dgm:cxn modelId="{9E5BAD19-DDA0-43F5-A99D-0C6865F7E4EA}" type="presParOf" srcId="{9D0DC2DB-6D8D-4525-A689-92562B7306A4}" destId="{8812086A-663A-4F84-8AC4-DBF7DEF536DD}" srcOrd="0" destOrd="0" presId="urn:microsoft.com/office/officeart/2005/8/layout/hierarchy6"/>
    <dgm:cxn modelId="{164C659B-FE56-42BF-94BC-A2FC2DC30CE2}" type="presParOf" srcId="{9D0DC2DB-6D8D-4525-A689-92562B7306A4}" destId="{E62167BE-1B3C-46A0-8E0B-E6A7D0AB8D72}" srcOrd="1" destOrd="0" presId="urn:microsoft.com/office/officeart/2005/8/layout/hierarchy6"/>
    <dgm:cxn modelId="{DF54556D-89B1-4734-A8ED-5C34F3A55FE3}" type="presParOf" srcId="{0E69A0EF-A107-40D3-AD7B-9AE6A01BBB3E}" destId="{6144AE7F-1E23-4852-A8B2-486835FB0030}" srcOrd="2" destOrd="0" presId="urn:microsoft.com/office/officeart/2005/8/layout/hierarchy6"/>
    <dgm:cxn modelId="{5568213E-E1D9-4318-B243-21BC41497F7F}" type="presParOf" srcId="{0E69A0EF-A107-40D3-AD7B-9AE6A01BBB3E}" destId="{674D0ACC-9A3A-4256-B9FD-20E6C7AC3FEC}" srcOrd="3" destOrd="0" presId="urn:microsoft.com/office/officeart/2005/8/layout/hierarchy6"/>
    <dgm:cxn modelId="{E94B247E-A1F0-41B9-BA97-A6BACEDB5D2B}" type="presParOf" srcId="{674D0ACC-9A3A-4256-B9FD-20E6C7AC3FEC}" destId="{534533A0-0E3F-4AE0-A95F-565E25EB3E8C}" srcOrd="0" destOrd="0" presId="urn:microsoft.com/office/officeart/2005/8/layout/hierarchy6"/>
    <dgm:cxn modelId="{EAFF79DC-EC70-4AD1-9118-C0D0AC86B502}" type="presParOf" srcId="{674D0ACC-9A3A-4256-B9FD-20E6C7AC3FEC}" destId="{ED0A05E7-C63E-4A1E-A7FD-C16A8AB240F3}" srcOrd="1" destOrd="0" presId="urn:microsoft.com/office/officeart/2005/8/layout/hierarchy6"/>
    <dgm:cxn modelId="{032F1B93-1AE5-41DF-BED5-849DB5B3F90B}" type="presParOf" srcId="{ED0A05E7-C63E-4A1E-A7FD-C16A8AB240F3}" destId="{F94DB114-FBBF-47E5-8D00-CFCFBBA8228C}" srcOrd="0" destOrd="0" presId="urn:microsoft.com/office/officeart/2005/8/layout/hierarchy6"/>
    <dgm:cxn modelId="{DEAB0AA1-6E5F-4CEB-870A-5D4F61A6BF25}" type="presParOf" srcId="{ED0A05E7-C63E-4A1E-A7FD-C16A8AB240F3}" destId="{7B70E78C-7D08-40DB-8D58-6BB6FB1553FB}" srcOrd="1" destOrd="0" presId="urn:microsoft.com/office/officeart/2005/8/layout/hierarchy6"/>
    <dgm:cxn modelId="{BBDF01CF-4436-4C02-B3F6-0E8E4DCAB2F1}" type="presParOf" srcId="{7B70E78C-7D08-40DB-8D58-6BB6FB1553FB}" destId="{E571150A-F55C-400F-BBA9-689180F05918}" srcOrd="0" destOrd="0" presId="urn:microsoft.com/office/officeart/2005/8/layout/hierarchy6"/>
    <dgm:cxn modelId="{5F67BFE3-E516-4CA9-8010-20BA31D3736B}" type="presParOf" srcId="{7B70E78C-7D08-40DB-8D58-6BB6FB1553FB}" destId="{959C9942-8903-4B75-BC38-F3071D997C6F}" srcOrd="1" destOrd="0" presId="urn:microsoft.com/office/officeart/2005/8/layout/hierarchy6"/>
    <dgm:cxn modelId="{69C921F5-173D-45B7-9DAF-4C96091A4F8E}" type="presParOf" srcId="{959C9942-8903-4B75-BC38-F3071D997C6F}" destId="{B2B42C2C-689C-424D-8C59-B67EE749546C}" srcOrd="0" destOrd="0" presId="urn:microsoft.com/office/officeart/2005/8/layout/hierarchy6"/>
    <dgm:cxn modelId="{09B5371A-373C-44AA-8F4F-1C38955A91B8}" type="presParOf" srcId="{959C9942-8903-4B75-BC38-F3071D997C6F}" destId="{F57558B7-A36C-4076-8DFB-32349DBBA2F4}" srcOrd="1" destOrd="0" presId="urn:microsoft.com/office/officeart/2005/8/layout/hierarchy6"/>
    <dgm:cxn modelId="{04B63687-61EF-4BEE-B422-67D42274F882}" type="presParOf" srcId="{F57558B7-A36C-4076-8DFB-32349DBBA2F4}" destId="{FDC23831-CD26-4732-A2ED-5D21A2F022C4}" srcOrd="0" destOrd="0" presId="urn:microsoft.com/office/officeart/2005/8/layout/hierarchy6"/>
    <dgm:cxn modelId="{A865704E-7997-4D3C-A6B7-7266118DEDF4}" type="presParOf" srcId="{F57558B7-A36C-4076-8DFB-32349DBBA2F4}" destId="{2A4D04E6-8DD4-4D3D-8F93-A26644597D8A}" srcOrd="1" destOrd="0" presId="urn:microsoft.com/office/officeart/2005/8/layout/hierarchy6"/>
    <dgm:cxn modelId="{E66B7595-5AF7-46CA-B481-71B54DE147EB}" type="presParOf" srcId="{959C9942-8903-4B75-BC38-F3071D997C6F}" destId="{EB828605-3993-439D-976A-1CBD598152D6}" srcOrd="2" destOrd="0" presId="urn:microsoft.com/office/officeart/2005/8/layout/hierarchy6"/>
    <dgm:cxn modelId="{15C44275-6A9B-423C-95C6-864FB4D2BA9D}" type="presParOf" srcId="{959C9942-8903-4B75-BC38-F3071D997C6F}" destId="{6821151B-05B9-4FE1-86A2-ADFEBFBE83B0}" srcOrd="3" destOrd="0" presId="urn:microsoft.com/office/officeart/2005/8/layout/hierarchy6"/>
    <dgm:cxn modelId="{49AC55F9-4679-4D76-9DFE-4365378655AC}" type="presParOf" srcId="{6821151B-05B9-4FE1-86A2-ADFEBFBE83B0}" destId="{CEA46D94-29A5-4B50-A3DC-1558C97A21F9}" srcOrd="0" destOrd="0" presId="urn:microsoft.com/office/officeart/2005/8/layout/hierarchy6"/>
    <dgm:cxn modelId="{4D55AAA2-571C-4076-BCE3-09EFA5D641C2}" type="presParOf" srcId="{6821151B-05B9-4FE1-86A2-ADFEBFBE83B0}" destId="{8E45A3A7-07D0-4AB6-8F60-66F6DD1C0B3B}" srcOrd="1" destOrd="0" presId="urn:microsoft.com/office/officeart/2005/8/layout/hierarchy6"/>
    <dgm:cxn modelId="{96C15AC4-9F39-467B-B290-B7DB0CF3A25D}" type="presParOf" srcId="{959C9942-8903-4B75-BC38-F3071D997C6F}" destId="{153026DF-5EC4-484D-A2D5-AF0C67FCBCD9}" srcOrd="4" destOrd="0" presId="urn:microsoft.com/office/officeart/2005/8/layout/hierarchy6"/>
    <dgm:cxn modelId="{F8C8E798-D44D-4400-AE3A-BCB0B6187D1B}" type="presParOf" srcId="{959C9942-8903-4B75-BC38-F3071D997C6F}" destId="{86864EE7-42CE-4C38-913E-70F6EC404697}" srcOrd="5" destOrd="0" presId="urn:microsoft.com/office/officeart/2005/8/layout/hierarchy6"/>
    <dgm:cxn modelId="{FDF23D3A-AFF8-4A05-A9F9-CA7373226DD2}" type="presParOf" srcId="{86864EE7-42CE-4C38-913E-70F6EC404697}" destId="{924FADBF-DC6C-42C3-A5EB-69B11B428E02}" srcOrd="0" destOrd="0" presId="urn:microsoft.com/office/officeart/2005/8/layout/hierarchy6"/>
    <dgm:cxn modelId="{B03387F1-D779-4848-A866-CCBD04738905}" type="presParOf" srcId="{86864EE7-42CE-4C38-913E-70F6EC404697}" destId="{926D428B-FCAC-4BF0-A70D-D4420393379C}" srcOrd="1" destOrd="0" presId="urn:microsoft.com/office/officeart/2005/8/layout/hierarchy6"/>
    <dgm:cxn modelId="{9FD2D1D6-BB74-4F81-A47A-DB374F0D4ED6}" type="presParOf" srcId="{ED0A05E7-C63E-4A1E-A7FD-C16A8AB240F3}" destId="{1C175B53-C130-4140-AB0B-D7A2AF351A1B}" srcOrd="2" destOrd="0" presId="urn:microsoft.com/office/officeart/2005/8/layout/hierarchy6"/>
    <dgm:cxn modelId="{E9257CDA-27BF-4B12-9F0A-06BDF978BA6D}" type="presParOf" srcId="{ED0A05E7-C63E-4A1E-A7FD-C16A8AB240F3}" destId="{E7760F34-E13F-4187-95B3-45B8834E1532}" srcOrd="3" destOrd="0" presId="urn:microsoft.com/office/officeart/2005/8/layout/hierarchy6"/>
    <dgm:cxn modelId="{9049441B-2183-4B00-B04C-C549CBD60F7E}" type="presParOf" srcId="{E7760F34-E13F-4187-95B3-45B8834E1532}" destId="{FEE49ACB-73CF-4BEA-A9EB-EC8925A7929C}" srcOrd="0" destOrd="0" presId="urn:microsoft.com/office/officeart/2005/8/layout/hierarchy6"/>
    <dgm:cxn modelId="{2537D0FA-DFF2-453A-AEE0-D69DE89B244A}" type="presParOf" srcId="{E7760F34-E13F-4187-95B3-45B8834E1532}" destId="{F6817562-CDC3-49A4-BBF9-74C2AFF41FE1}" srcOrd="1" destOrd="0" presId="urn:microsoft.com/office/officeart/2005/8/layout/hierarchy6"/>
    <dgm:cxn modelId="{7425CC67-3B51-4DD3-A351-3268397983AA}" type="presParOf" srcId="{351BD9DA-8694-4E0F-95FB-1FB3ECA6308F}" destId="{201C01B7-1832-4DAC-B8DB-8AE31DB7B34B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F2B239-09E8-422D-8D8A-1C548A07C189}">
      <dsp:nvSpPr>
        <dsp:cNvPr id="0" name=""/>
        <dsp:cNvSpPr/>
      </dsp:nvSpPr>
      <dsp:spPr>
        <a:xfrm>
          <a:off x="1945417" y="4286"/>
          <a:ext cx="1871789" cy="10790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ASSEMBLEE GENERALE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 baseline="0">
              <a:latin typeface="+mn-lt"/>
            </a:rPr>
            <a:t>nomme les membres du comité, la présidente, l'organe de contrôle, approbation du rapport annuel de la présidente, du budget et des comptes annuels, du rapport de l'organe de contrôle</a:t>
          </a:r>
        </a:p>
      </dsp:txBody>
      <dsp:txXfrm>
        <a:off x="1977023" y="35892"/>
        <a:ext cx="1808577" cy="1015887"/>
      </dsp:txXfrm>
    </dsp:sp>
    <dsp:sp modelId="{DED621E9-13C6-4BE8-A969-7ABE6075B573}">
      <dsp:nvSpPr>
        <dsp:cNvPr id="0" name=""/>
        <dsp:cNvSpPr/>
      </dsp:nvSpPr>
      <dsp:spPr>
        <a:xfrm>
          <a:off x="2881312" y="1083386"/>
          <a:ext cx="943742" cy="387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588"/>
              </a:lnTo>
              <a:lnTo>
                <a:pt x="943742" y="193588"/>
              </a:lnTo>
              <a:lnTo>
                <a:pt x="943742" y="38717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12086A-663A-4F84-8AC4-DBF7DEF536DD}">
      <dsp:nvSpPr>
        <dsp:cNvPr id="0" name=""/>
        <dsp:cNvSpPr/>
      </dsp:nvSpPr>
      <dsp:spPr>
        <a:xfrm>
          <a:off x="3099099" y="1470562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ORGANE DE CONTRÔLE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 baseline="0">
              <a:latin typeface="+mn-lt"/>
            </a:rPr>
            <a:t>vérification des comptes annuels et établissement d'un rapport à l'attention de l'assemblée générale</a:t>
          </a:r>
          <a:endParaRPr lang="fr-FR" sz="600" kern="1200">
            <a:latin typeface="+mn-lt"/>
          </a:endParaRPr>
        </a:p>
      </dsp:txBody>
      <dsp:txXfrm>
        <a:off x="3127449" y="1498912"/>
        <a:ext cx="1395211" cy="911240"/>
      </dsp:txXfrm>
    </dsp:sp>
    <dsp:sp modelId="{6144AE7F-1E23-4852-A8B2-486835FB0030}">
      <dsp:nvSpPr>
        <dsp:cNvPr id="0" name=""/>
        <dsp:cNvSpPr/>
      </dsp:nvSpPr>
      <dsp:spPr>
        <a:xfrm>
          <a:off x="1937570" y="1083386"/>
          <a:ext cx="943742" cy="387176"/>
        </a:xfrm>
        <a:custGeom>
          <a:avLst/>
          <a:gdLst/>
          <a:ahLst/>
          <a:cxnLst/>
          <a:rect l="0" t="0" r="0" b="0"/>
          <a:pathLst>
            <a:path>
              <a:moveTo>
                <a:pt x="943742" y="0"/>
              </a:moveTo>
              <a:lnTo>
                <a:pt x="943742" y="193588"/>
              </a:lnTo>
              <a:lnTo>
                <a:pt x="0" y="193588"/>
              </a:lnTo>
              <a:lnTo>
                <a:pt x="0" y="38717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4533A0-0E3F-4AE0-A95F-565E25EB3E8C}">
      <dsp:nvSpPr>
        <dsp:cNvPr id="0" name=""/>
        <dsp:cNvSpPr/>
      </dsp:nvSpPr>
      <dsp:spPr>
        <a:xfrm>
          <a:off x="1211614" y="1470562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COMITE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 baseline="0">
              <a:latin typeface="+mn-lt"/>
            </a:rPr>
            <a:t>est chargé de l'application de l'OPIS, des statuts, de la liquidation des affaires courantes et de la gestion de la crèche</a:t>
          </a:r>
          <a:endParaRPr lang="fr-FR" sz="600" kern="1200">
            <a:latin typeface="+mn-lt"/>
          </a:endParaRPr>
        </a:p>
      </dsp:txBody>
      <dsp:txXfrm>
        <a:off x="1239964" y="1498912"/>
        <a:ext cx="1395211" cy="911240"/>
      </dsp:txXfrm>
    </dsp:sp>
    <dsp:sp modelId="{F94DB114-FBBF-47E5-8D00-CFCFBBA8228C}">
      <dsp:nvSpPr>
        <dsp:cNvPr id="0" name=""/>
        <dsp:cNvSpPr/>
      </dsp:nvSpPr>
      <dsp:spPr>
        <a:xfrm>
          <a:off x="1937570" y="2438503"/>
          <a:ext cx="943742" cy="387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588"/>
              </a:lnTo>
              <a:lnTo>
                <a:pt x="943742" y="193588"/>
              </a:lnTo>
              <a:lnTo>
                <a:pt x="943742" y="38717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1150A-F55C-400F-BBA9-689180F05918}">
      <dsp:nvSpPr>
        <dsp:cNvPr id="0" name=""/>
        <dsp:cNvSpPr/>
      </dsp:nvSpPr>
      <dsp:spPr>
        <a:xfrm>
          <a:off x="2155356" y="2825679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+mn-lt"/>
            </a:rPr>
            <a:t>DIRECTION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+mn-lt"/>
            </a:rPr>
            <a:t>PEDAGOGIE ET PERSONNEL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+mn-lt"/>
            </a:rPr>
            <a:t>Directrice de la crèche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>
              <a:latin typeface="+mn-lt"/>
            </a:rPr>
            <a:t>responsable de la gestion opérationnelle (en relation avec le développement de l'enfant, collaboration avec les parents, gestion du personnel, organisation de la crèche)</a:t>
          </a:r>
        </a:p>
      </dsp:txBody>
      <dsp:txXfrm>
        <a:off x="2183706" y="2854029"/>
        <a:ext cx="1395211" cy="911240"/>
      </dsp:txXfrm>
    </dsp:sp>
    <dsp:sp modelId="{B2B42C2C-689C-424D-8C59-B67EE749546C}">
      <dsp:nvSpPr>
        <dsp:cNvPr id="0" name=""/>
        <dsp:cNvSpPr/>
      </dsp:nvSpPr>
      <dsp:spPr>
        <a:xfrm>
          <a:off x="2881312" y="3793620"/>
          <a:ext cx="1887484" cy="387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588"/>
              </a:lnTo>
              <a:lnTo>
                <a:pt x="1887484" y="193588"/>
              </a:lnTo>
              <a:lnTo>
                <a:pt x="1887484" y="3871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C23831-CD26-4732-A2ED-5D21A2F022C4}">
      <dsp:nvSpPr>
        <dsp:cNvPr id="0" name=""/>
        <dsp:cNvSpPr/>
      </dsp:nvSpPr>
      <dsp:spPr>
        <a:xfrm>
          <a:off x="4042841" y="4180797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Personnel en formation, stagiaire</a:t>
          </a:r>
          <a:endParaRPr lang="fr-FR" sz="900" b="1" kern="1200">
            <a:latin typeface="+mn-lt"/>
          </a:endParaRPr>
        </a:p>
      </dsp:txBody>
      <dsp:txXfrm>
        <a:off x="4071191" y="4209147"/>
        <a:ext cx="1395211" cy="911240"/>
      </dsp:txXfrm>
    </dsp:sp>
    <dsp:sp modelId="{EB828605-3993-439D-976A-1CBD598152D6}">
      <dsp:nvSpPr>
        <dsp:cNvPr id="0" name=""/>
        <dsp:cNvSpPr/>
      </dsp:nvSpPr>
      <dsp:spPr>
        <a:xfrm>
          <a:off x="2835592" y="3793620"/>
          <a:ext cx="91440" cy="3871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1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A46D94-29A5-4B50-A3DC-1558C97A21F9}">
      <dsp:nvSpPr>
        <dsp:cNvPr id="0" name=""/>
        <dsp:cNvSpPr/>
      </dsp:nvSpPr>
      <dsp:spPr>
        <a:xfrm>
          <a:off x="2155356" y="4180797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Personnel cuisine et d'intendance</a:t>
          </a:r>
          <a:endParaRPr lang="fr-FR" sz="900" kern="1200">
            <a:latin typeface="+mn-lt"/>
          </a:endParaRPr>
        </a:p>
      </dsp:txBody>
      <dsp:txXfrm>
        <a:off x="2183706" y="4209147"/>
        <a:ext cx="1395211" cy="911240"/>
      </dsp:txXfrm>
    </dsp:sp>
    <dsp:sp modelId="{153026DF-5EC4-484D-A2D5-AF0C67FCBCD9}">
      <dsp:nvSpPr>
        <dsp:cNvPr id="0" name=""/>
        <dsp:cNvSpPr/>
      </dsp:nvSpPr>
      <dsp:spPr>
        <a:xfrm>
          <a:off x="993827" y="3793620"/>
          <a:ext cx="1887484" cy="387176"/>
        </a:xfrm>
        <a:custGeom>
          <a:avLst/>
          <a:gdLst/>
          <a:ahLst/>
          <a:cxnLst/>
          <a:rect l="0" t="0" r="0" b="0"/>
          <a:pathLst>
            <a:path>
              <a:moveTo>
                <a:pt x="1887484" y="0"/>
              </a:moveTo>
              <a:lnTo>
                <a:pt x="1887484" y="193588"/>
              </a:lnTo>
              <a:lnTo>
                <a:pt x="0" y="193588"/>
              </a:lnTo>
              <a:lnTo>
                <a:pt x="0" y="38717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FADBF-DC6C-42C3-A5EB-69B11B428E02}">
      <dsp:nvSpPr>
        <dsp:cNvPr id="0" name=""/>
        <dsp:cNvSpPr/>
      </dsp:nvSpPr>
      <dsp:spPr>
        <a:xfrm>
          <a:off x="267872" y="4180797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Personnel éducatif</a:t>
          </a:r>
          <a:endParaRPr lang="fr-FR" sz="900" b="1" kern="1200">
            <a:latin typeface="+mn-lt"/>
          </a:endParaRPr>
        </a:p>
      </dsp:txBody>
      <dsp:txXfrm>
        <a:off x="296222" y="4209147"/>
        <a:ext cx="1395211" cy="911240"/>
      </dsp:txXfrm>
    </dsp:sp>
    <dsp:sp modelId="{1C175B53-C130-4140-AB0B-D7A2AF351A1B}">
      <dsp:nvSpPr>
        <dsp:cNvPr id="0" name=""/>
        <dsp:cNvSpPr/>
      </dsp:nvSpPr>
      <dsp:spPr>
        <a:xfrm>
          <a:off x="993827" y="2438503"/>
          <a:ext cx="943742" cy="387176"/>
        </a:xfrm>
        <a:custGeom>
          <a:avLst/>
          <a:gdLst/>
          <a:ahLst/>
          <a:cxnLst/>
          <a:rect l="0" t="0" r="0" b="0"/>
          <a:pathLst>
            <a:path>
              <a:moveTo>
                <a:pt x="943742" y="0"/>
              </a:moveTo>
              <a:lnTo>
                <a:pt x="943742" y="193588"/>
              </a:lnTo>
              <a:lnTo>
                <a:pt x="0" y="193588"/>
              </a:lnTo>
              <a:lnTo>
                <a:pt x="0" y="38717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E49ACB-73CF-4BEA-A9EB-EC8925A7929C}">
      <dsp:nvSpPr>
        <dsp:cNvPr id="0" name=""/>
        <dsp:cNvSpPr/>
      </dsp:nvSpPr>
      <dsp:spPr>
        <a:xfrm>
          <a:off x="267872" y="2825679"/>
          <a:ext cx="1451911" cy="9679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DIRECTION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ADMINISTRATION ET FINANCES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baseline="0">
              <a:latin typeface="+mn-lt"/>
            </a:rPr>
            <a:t>Secrétaire-caissière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 baseline="0">
              <a:latin typeface="+mn-lt"/>
            </a:rPr>
            <a:t>responsable de l'administration et des finances</a:t>
          </a:r>
        </a:p>
      </dsp:txBody>
      <dsp:txXfrm>
        <a:off x="296222" y="2854029"/>
        <a:ext cx="1395211" cy="911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4E92A1B-99A9-4616-8A06-D7299C4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Maniaci</dc:creator>
  <cp:keywords/>
  <dc:description/>
  <cp:lastModifiedBy>Laurence Maniaci</cp:lastModifiedBy>
  <cp:revision>2</cp:revision>
  <cp:lastPrinted>2020-01-27T15:27:00Z</cp:lastPrinted>
  <dcterms:created xsi:type="dcterms:W3CDTF">2020-08-02T16:59:00Z</dcterms:created>
  <dcterms:modified xsi:type="dcterms:W3CDTF">2020-08-02T16:59:00Z</dcterms:modified>
</cp:coreProperties>
</file>